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/>
      </w:pPr>
      <w:r>
        <w:rPr>
          <w:rFonts w:ascii="Arial" w:cs="Arial" w:eastAsia="Arial" w:hAnsi="Arial"/>
          <w:b/>
          <w:bCs/>
          <w:color w:val="166B5F"/>
          <w:sz w:val="40"/>
          <w:szCs w:val="40"/>
        </w:rPr>
        <w:t xml:space="preserve">Sikker jobbanalyse (SJA)</w:t>
      </w:r>
    </w:p>
    <w:p>
      <w:pPr>
        <w:spacing w:after="200"/>
      </w:pPr>
      <w:r>
        <w:rPr>
          <w:rFonts w:ascii="Arial" w:cs="Arial" w:eastAsia="Arial" w:hAnsi="Arial"/>
          <w:color w:val="626E6D"/>
          <w:sz w:val="20"/>
          <w:szCs w:val="20"/>
        </w:rPr>
        <w:t xml:space="preserve">Fylles ut sammen med alle som skal gjøre jobben – før arbeidet starter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SJA gjøres på stedet, sammen med alle som skal delta, før jobben starter. Del jobben i steg, finn farene i hvert steg, og bli enige om tiltak og hvem som passer på dem. Endrer forholdene seg, stopper dere og gjør SJA på nytt.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Jobb / arbeidsoppgave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Sted (adresse, bygg, etasje, område)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Dato og tidsrom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Firma / prosjekt / ordrenummer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Leder for SJA-en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Deltakere (navn og firma)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Bygger på (risikovurdering, SHA-plan, prosedyre)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Arbeidstillatelse nr. (hvis påkrevd)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Steg for steg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Eksempelraden i kursiv viser hvordan en rad fylles ut. Skriv konkret: «sele festet i godkjent forankringspunkt», ikke «være forsiktig».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78"/>
        <w:gridCol w:w="2120"/>
        <w:gridCol w:w="2410"/>
        <w:gridCol w:w="3084"/>
        <w:gridCol w:w="1446"/>
      </w:tblGrid>
      <w:tr>
        <w:trPr>
          <w:tblHeader/>
        </w:trPr>
        <w:tc>
          <w:tcPr>
            <w:tcW w:type="dxa" w:w="578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Nr.</w:t>
            </w:r>
          </w:p>
        </w:tc>
        <w:tc>
          <w:tcPr>
            <w:tcW w:type="dxa" w:w="212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Arbeidsoperasjon (steg)</w:t>
            </w:r>
          </w:p>
        </w:tc>
        <w:tc>
          <w:tcPr>
            <w:tcW w:type="dxa" w:w="241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Fare – hva kan gå galt?</w:t>
            </w:r>
          </w:p>
        </w:tc>
        <w:tc>
          <w:tcPr>
            <w:tcW w:type="dxa" w:w="3084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Tiltak</w:t>
            </w:r>
          </w:p>
        </w:tc>
        <w:tc>
          <w:tcPr>
            <w:tcW w:type="dxa" w:w="1446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Ansvarlig</w:t>
            </w:r>
          </w:p>
        </w:tc>
      </w:tr>
      <w:tr>
        <w:tc>
          <w:tcPr>
            <w:tcW w:type="dxa" w:w="578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8"/>
                <w:szCs w:val="18"/>
              </w:rPr>
              <w:t xml:space="preserve">1</w:t>
            </w:r>
          </w:p>
        </w:tc>
        <w:tc>
          <w:tcPr>
            <w:tcW w:type="dxa" w:w="2120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8"/>
                <w:szCs w:val="18"/>
              </w:rPr>
              <w:t xml:space="preserve">Rigge mobilt stillas ved fasaden</w:t>
            </w:r>
          </w:p>
        </w:tc>
        <w:tc>
          <w:tcPr>
            <w:tcW w:type="dxa" w:w="2410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8"/>
                <w:szCs w:val="18"/>
              </w:rPr>
              <w:t xml:space="preserve">Stillaset velter på skrått underlag; fall fra over 2 m</w:t>
            </w:r>
          </w:p>
        </w:tc>
        <w:tc>
          <w:tcPr>
            <w:tcW w:type="dxa" w:w="3084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8"/>
                <w:szCs w:val="18"/>
              </w:rPr>
              <w:t xml:space="preserve">Underlaget kontrollert og plant, støtteben ute, hjul låst. Rekkverk på alle sider før noen går opp.</w:t>
            </w:r>
          </w:p>
        </w:tc>
        <w:tc>
          <w:tcPr>
            <w:tcW w:type="dxa" w:w="1446"/>
            <w:shd w:fill="F4F6F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5655"/>
                <w:sz w:val="18"/>
                <w:szCs w:val="18"/>
              </w:rPr>
              <w:t xml:space="preserve">Formann</w:t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pageBreakBefore/>
        <w:spacing w:after="16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Før vi starter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4433"/>
        <w:gridCol w:w="675"/>
        <w:gridCol w:w="675"/>
        <w:gridCol w:w="675"/>
        <w:gridCol w:w="3181"/>
      </w:tblGrid>
      <w:tr>
        <w:trPr>
          <w:tblHeader/>
        </w:trPr>
        <w:tc>
          <w:tcPr>
            <w:tcW w:type="dxa" w:w="4433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Sjekkpunkt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Ja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Nei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I.a.</w:t>
            </w:r>
          </w:p>
        </w:tc>
        <w:tc>
          <w:tcPr>
            <w:tcW w:type="dxa" w:w="3181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Kommentar</w:t>
            </w:r>
          </w:p>
        </w:tc>
      </w:tr>
      <w:tr>
        <w:tc>
          <w:tcPr>
            <w:tcW w:type="dxa" w:w="44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Nødvendige tillatelser foreligger (varme arbeider, arbeid på elektrisk anlegg, graving, avstengning)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318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4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Risikovurderingen / SHA-planen for arbeidet er lest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318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4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Alle har nødvendig opplæring og gyldige sertifikater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318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4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Riktig verneutstyr er på plass (hjelm, sele, briller, hørselvern, hansker …)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318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4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Arbeidsutstyret er kontrollert (stillas, lift, stige, løfteredskap)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318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4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Området er sikret og avsperret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318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4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Andre som arbeider i nærheten er varslet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318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4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Vær og lys er vurdert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318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4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Alle forstår språket SJA-en er gjennomgått på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☐</w:t>
            </w:r>
          </w:p>
        </w:tc>
        <w:tc>
          <w:tcPr>
            <w:tcW w:type="dxa" w:w="318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43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8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Nødprosedyre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Nødnummer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112 (ambulanse 113, brann 110)</w:t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Adresse til arbeidsstedet (for nødetatene)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Oppmøteplass ved evakuering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Førstehjelpsutstyr og hjertestarter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Slokkeutstyr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Redning fra høyde / trange rom – hvordan og med hva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Hvem varsler arbeidsleder og verneombud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Stoppkriterier – her stopper vi og gjør SJA på nytt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783"/>
        <w:gridCol w:w="3855"/>
      </w:tblGrid>
      <w:tr>
        <w:trPr>
          <w:tblHeader/>
        </w:trPr>
        <w:tc>
          <w:tcPr>
            <w:tcW w:type="dxa" w:w="5783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Vi stopper hvis …</w:t>
            </w:r>
          </w:p>
        </w:tc>
        <w:tc>
          <w:tcPr>
            <w:tcW w:type="dxa" w:w="385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Grense / merknad</w:t>
            </w:r>
          </w:p>
        </w:tc>
      </w:tr>
      <w:tr>
        <w:tc>
          <w:tcPr>
            <w:tcW w:type="dxa" w:w="578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Forholdene endrer seg fra det SJA-en beskriver</w:t>
            </w:r>
          </w:p>
        </w:tc>
        <w:tc>
          <w:tcPr>
            <w:tcW w:type="dxa" w:w="385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8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Et tiltak i SJA-en ikke kan gjennomføres</w:t>
            </w:r>
          </w:p>
        </w:tc>
        <w:tc>
          <w:tcPr>
            <w:tcW w:type="dxa" w:w="385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8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Vind, nedbør, temperatur eller sikt blir verre enn grensen</w:t>
            </w:r>
          </w:p>
        </w:tc>
        <w:tc>
          <w:tcPr>
            <w:tcW w:type="dxa" w:w="385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f.eks. vind over ___ m/s</w:t>
            </w:r>
          </w:p>
        </w:tc>
      </w:tr>
      <w:tr>
        <w:tc>
          <w:tcPr>
            <w:tcW w:type="dxa" w:w="578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Det kommer nye personer inn i jobben som ikke har vært med på gjennomgangen</w:t>
            </w:r>
          </w:p>
        </w:tc>
        <w:tc>
          <w:tcPr>
            <w:tcW w:type="dxa" w:w="385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8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Det skjer en nestenulykke eller noen blir usikre</w:t>
            </w:r>
          </w:p>
        </w:tc>
        <w:tc>
          <w:tcPr>
            <w:tcW w:type="dxa" w:w="385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8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55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pageBreakBefore/>
        <w:spacing w:after="16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Gjennomgått og forstått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Alle som deltar i jobben, signerer for at de har vært med på gjennomgangen og forstår farene og tiltakene. Kommer noen til underveis, går de gjennom SJA-en og signerer før de starter.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2699"/>
        <w:gridCol w:w="2120"/>
        <w:gridCol w:w="1928"/>
        <w:gridCol w:w="2891"/>
      </w:tblGrid>
      <w:tr>
        <w:trPr>
          <w:tblHeader/>
        </w:trPr>
        <w:tc>
          <w:tcPr>
            <w:tcW w:type="dxa" w:w="2699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Navn</w:t>
            </w:r>
          </w:p>
        </w:tc>
        <w:tc>
          <w:tcPr>
            <w:tcW w:type="dxa" w:w="212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Firma</w:t>
            </w:r>
          </w:p>
        </w:tc>
        <w:tc>
          <w:tcPr>
            <w:tcW w:type="dxa" w:w="1928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Rolle</w:t>
            </w:r>
          </w:p>
        </w:tc>
        <w:tc>
          <w:tcPr>
            <w:tcW w:type="dxa" w:w="2891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Signatur</w:t>
            </w:r>
          </w:p>
        </w:tc>
      </w:tr>
      <w:tr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9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91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Godkjent av arbeidsleder (navn, dato, signatur)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Jobben er avsluttet (dato, klokkeslett)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Erfaringer – hva gikk bra, hva bør endres neste gang?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Avvik eller nestenulykker meldt (nr.)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pageBreakBefore/>
        <w:spacing w:after="16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Utfylt eksempel: utskifting av takrenne fra stillas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Eksempelet viser nivået en SJA bør ligge på. Det er laget for å vise metoden – farene og tiltakene må alltid vurderes på stedet, for akkurat den jobben.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Jobb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Skifte takrenne og nedløp på langvegg, ca. 7 m over bakken</w:t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Sted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Boligblokk, inngang mot parkeringsplass</w:t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Deltakere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Formann (leder for SJA), to tømrere, lærling</w:t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Bygger på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Risikovurdering for arbeid i høyden, SHA-plan for prosjektet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78"/>
        <w:gridCol w:w="2120"/>
        <w:gridCol w:w="2410"/>
        <w:gridCol w:w="3084"/>
        <w:gridCol w:w="1446"/>
      </w:tblGrid>
      <w:tr>
        <w:trPr>
          <w:tblHeader/>
        </w:trPr>
        <w:tc>
          <w:tcPr>
            <w:tcW w:type="dxa" w:w="578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Nr.</w:t>
            </w:r>
          </w:p>
        </w:tc>
        <w:tc>
          <w:tcPr>
            <w:tcW w:type="dxa" w:w="212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Arbeidsoperasjon</w:t>
            </w:r>
          </w:p>
        </w:tc>
        <w:tc>
          <w:tcPr>
            <w:tcW w:type="dxa" w:w="241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Fare</w:t>
            </w:r>
          </w:p>
        </w:tc>
        <w:tc>
          <w:tcPr>
            <w:tcW w:type="dxa" w:w="3084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Tiltak</w:t>
            </w:r>
          </w:p>
        </w:tc>
        <w:tc>
          <w:tcPr>
            <w:tcW w:type="dxa" w:w="1446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Ansvarlig</w:t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Avsperre området under fasaden</w:t>
            </w:r>
          </w:p>
        </w:tc>
        <w:tc>
          <w:tcPr>
            <w:tcW w:type="dxa" w:w="24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Fallende gjenstander treffer beboere eller biler</w:t>
            </w:r>
          </w:p>
        </w:tc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Sperrebånd og skilt 4 m ut fra veggen. Beboere varslet med lapp i oppgangen.</w:t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Lærling</w:t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Bygge stillas</w:t>
            </w:r>
          </w:p>
        </w:tc>
        <w:tc>
          <w:tcPr>
            <w:tcW w:type="dxa" w:w="24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Fall under montering; feil montering</w:t>
            </w:r>
          </w:p>
        </w:tc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Montert av stillasbygger med opplæring etter forskriften. Stillaset kontrollert og merket før bruk.</w:t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Formann</w:t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Demontere gammel renne</w:t>
            </w:r>
          </w:p>
        </w:tc>
        <w:tc>
          <w:tcPr>
            <w:tcW w:type="dxa" w:w="24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Rennen glipper og faller; kutt fra skarpe kanter</w:t>
            </w:r>
          </w:p>
        </w:tc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Rennen holdes av to personer og firés ned i tau. Kuttsikre hansker og vernebriller.</w:t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Tømrer 1</w:t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Bære ny renne opp</w:t>
            </w:r>
          </w:p>
        </w:tc>
        <w:tc>
          <w:tcPr>
            <w:tcW w:type="dxa" w:w="24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Tungt og uhåndterlig løft; fall fra stige</w:t>
            </w:r>
          </w:p>
        </w:tc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Heises opp med tau, ingen bæring i stige. Ingen bærer mer enn 25 kg alene.</w:t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Tømrer 2</w:t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Montere og skru fast</w:t>
            </w:r>
          </w:p>
        </w:tc>
        <w:tc>
          <w:tcPr>
            <w:tcW w:type="dxa" w:w="24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Elektrisk verktøy i regn; fall over rekkverk</w:t>
            </w:r>
          </w:p>
        </w:tc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Batteriverktøy. Ikke lene seg over rekkverket – flytt stillaset heller.</w:t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Alle</w:t>
            </w:r>
          </w:p>
        </w:tc>
      </w:tr>
      <w:t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12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Rydde og demontere</w:t>
            </w:r>
          </w:p>
        </w:tc>
        <w:tc>
          <w:tcPr>
            <w:tcW w:type="dxa" w:w="241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Gjenstander glemt på stillaset faller ned</w:t>
            </w:r>
          </w:p>
        </w:tc>
        <w:tc>
          <w:tcPr>
            <w:tcW w:type="dxa" w:w="308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Rydd stillaset før demontering. Avsperringen står til alt er nede.</w:t>
            </w:r>
          </w:p>
        </w:tc>
        <w:tc>
          <w:tcPr>
            <w:tcW w:type="dxa" w:w="144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Formann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Stoppkriterier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Vind over 10 m/s i kast, islagt stillas, eller hvis beboere går inn i avsperringen</w:t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Nødprosedyre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112. Oppmøte ved containeren. Førstehjelpsskrin i bilen. Formann varsler arbeidsleder.</w:t>
            </w:r>
          </w:p>
        </w:tc>
      </w:tr>
    </w:tbl>
    <w:p>
      <w:pPr>
        <w:spacing w:after="120" w:before="0"/>
      </w:pP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26E6D"/>
        <w:sz w:val="16"/>
        <w:szCs w:val="16"/>
      </w:rPr>
      <w:t xml:space="preserve">SJA-skjema – mal fra Samsvara · samsvara.no   ·   Side </w:t>
    </w:r>
    <w:r>
      <w:rPr>
        <w:rFonts w:ascii="Arial" w:cs="Arial" w:eastAsia="Arial" w:hAnsi="Arial"/>
        <w:color w:val="626E6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Sikker jobbanalyse (SJA) – mal</dc:title>
  <dc:creator>Samsvara</dc:creator>
  <dc:description>Mal for sikker jobbanalyse med steg, farer, tiltak, sjekkpunkter, stoppkriterier og signaturer</dc:description>
  <cp:lastModifiedBy>Un-named</cp:lastModifiedBy>
  <cp:revision>1</cp:revision>
  <dcterms:created xsi:type="dcterms:W3CDTF">2026-10-05T17:09:59.540Z</dcterms:created>
  <dcterms:modified xsi:type="dcterms:W3CDTF">2026-10-05T17:09:59.540Z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